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34F64" w14:textId="77777777" w:rsidR="0010683A" w:rsidRDefault="0010683A">
      <w:pPr>
        <w:widowControl w:val="0"/>
        <w:jc w:val="both"/>
        <w:rPr>
          <w:sz w:val="24"/>
          <w:szCs w:val="24"/>
          <w:lang w:val="en"/>
        </w:rPr>
      </w:pPr>
    </w:p>
    <w:p w14:paraId="6B2976E2" w14:textId="77777777" w:rsidR="0010683A" w:rsidRDefault="0010683A">
      <w:pPr>
        <w:widowControl w:val="0"/>
        <w:jc w:val="both"/>
        <w:rPr>
          <w:sz w:val="24"/>
          <w:szCs w:val="24"/>
          <w:lang w:val="en"/>
        </w:rPr>
      </w:pPr>
    </w:p>
    <w:p w14:paraId="30C2A7DA" w14:textId="77777777" w:rsidR="0010683A" w:rsidRDefault="006306A1">
      <w:pPr>
        <w:widowControl w:val="0"/>
        <w:jc w:val="center"/>
        <w:rPr>
          <w:rFonts w:ascii="Times New Roman" w:hAnsi="Times New Roman" w:cs="Times New Roman"/>
          <w:b/>
          <w:bCs/>
          <w:lang w:val="en"/>
        </w:rPr>
      </w:pPr>
      <w:r>
        <w:rPr>
          <w:rFonts w:ascii="Times New Roman" w:hAnsi="Times New Roman" w:cs="Times New Roman"/>
          <w:b/>
          <w:bCs/>
          <w:lang w:val="en"/>
        </w:rPr>
        <w:t>CRITERII DE RECRUTARE ȘI SELECȚIE</w:t>
      </w:r>
    </w:p>
    <w:p w14:paraId="36AE1177" w14:textId="0B37FCDB" w:rsidR="0010683A" w:rsidRDefault="006306A1">
      <w:pPr>
        <w:widowControl w:val="0"/>
        <w:jc w:val="center"/>
        <w:rPr>
          <w:rFonts w:ascii="Times New Roman" w:hAnsi="Times New Roman" w:cs="Times New Roman"/>
          <w:b/>
          <w:bCs/>
          <w:lang w:val="en"/>
        </w:rPr>
      </w:pPr>
      <w:r>
        <w:rPr>
          <w:rFonts w:ascii="Times New Roman" w:hAnsi="Times New Roman" w:cs="Times New Roman"/>
          <w:b/>
          <w:bCs/>
          <w:lang w:val="en"/>
        </w:rPr>
        <w:t xml:space="preserve"> PENTRU POSTUL DE DIRECTOR  </w:t>
      </w:r>
    </w:p>
    <w:p w14:paraId="4EE0CFB5" w14:textId="6516EC76" w:rsidR="0010683A" w:rsidRDefault="006306A1">
      <w:pPr>
        <w:widowControl w:val="0"/>
        <w:jc w:val="center"/>
        <w:rPr>
          <w:rFonts w:ascii="Times New Roman" w:hAnsi="Times New Roman" w:cs="Times New Roman"/>
          <w:b/>
          <w:bCs/>
          <w:lang w:val="en"/>
        </w:rPr>
      </w:pPr>
      <w:r>
        <w:rPr>
          <w:rFonts w:ascii="Times New Roman" w:hAnsi="Times New Roman" w:cs="Times New Roman"/>
          <w:b/>
          <w:bCs/>
          <w:lang w:val="en"/>
        </w:rPr>
        <w:t xml:space="preserve">AL GOSCOM SA MIERCUREA CIUC </w:t>
      </w:r>
    </w:p>
    <w:p w14:paraId="3EE6610C" w14:textId="77777777" w:rsidR="0010683A" w:rsidRDefault="0010683A">
      <w:pPr>
        <w:widowControl w:val="0"/>
        <w:spacing w:after="0" w:line="260" w:lineRule="atLeast"/>
        <w:jc w:val="both"/>
        <w:rPr>
          <w:rFonts w:ascii="Times New Roman" w:hAnsi="Times New Roman" w:cs="Times New Roman"/>
          <w:b/>
          <w:bCs/>
          <w:i/>
          <w:iCs/>
          <w:lang w:val="en"/>
        </w:rPr>
      </w:pPr>
    </w:p>
    <w:p w14:paraId="2725E67F" w14:textId="3AD59565" w:rsidR="0010683A" w:rsidRDefault="006306A1">
      <w:pPr>
        <w:widowControl w:val="0"/>
        <w:spacing w:after="0" w:line="240" w:lineRule="auto"/>
        <w:rPr>
          <w:rFonts w:ascii="Times New Roman" w:hAnsi="Times New Roman" w:cs="Times New Roman"/>
          <w:lang w:val="en"/>
        </w:rPr>
      </w:pPr>
      <w:r>
        <w:rPr>
          <w:rFonts w:ascii="Times New Roman" w:hAnsi="Times New Roman" w:cs="Times New Roman"/>
          <w:b/>
          <w:bCs/>
          <w:lang w:val="en"/>
        </w:rPr>
        <w:t>Cerințe minime</w:t>
      </w:r>
      <w:r>
        <w:rPr>
          <w:rFonts w:ascii="Times New Roman" w:hAnsi="Times New Roman" w:cs="Times New Roman"/>
          <w:lang w:val="en"/>
        </w:rPr>
        <w:t>:</w:t>
      </w:r>
    </w:p>
    <w:p w14:paraId="2ED11105" w14:textId="77777777" w:rsidR="00894372" w:rsidRDefault="00894372">
      <w:pPr>
        <w:widowControl w:val="0"/>
        <w:spacing w:after="0" w:line="240" w:lineRule="auto"/>
        <w:rPr>
          <w:rFonts w:ascii="Times New Roman" w:hAnsi="Times New Roman" w:cs="Times New Roman"/>
          <w:lang w:val="en"/>
        </w:rPr>
      </w:pPr>
    </w:p>
    <w:p w14:paraId="1F527EC2" w14:textId="77777777" w:rsidR="00894372" w:rsidRDefault="00894372" w:rsidP="00894372">
      <w:pPr>
        <w:widowControl w:val="0"/>
        <w:numPr>
          <w:ilvl w:val="0"/>
          <w:numId w:val="2"/>
        </w:numPr>
        <w:spacing w:after="0" w:line="240" w:lineRule="auto"/>
        <w:ind w:left="709" w:hanging="425"/>
        <w:jc w:val="both"/>
        <w:rPr>
          <w:rFonts w:ascii="Times New Roman" w:hAnsi="Times New Roman" w:cs="Times New Roman"/>
          <w:lang w:val="ro-RO"/>
        </w:rPr>
      </w:pPr>
      <w:r>
        <w:rPr>
          <w:rFonts w:ascii="Times New Roman" w:hAnsi="Times New Roman" w:cs="Times New Roman"/>
          <w:lang w:val="ro-RO"/>
        </w:rPr>
        <w:t>studii universitare de licență absolvite în domeniul economic sau tehnic (inginer)</w:t>
      </w:r>
    </w:p>
    <w:p w14:paraId="0177CA1C" w14:textId="77777777" w:rsidR="0010683A" w:rsidRPr="002434CF" w:rsidRDefault="006306A1">
      <w:pPr>
        <w:widowControl w:val="0"/>
        <w:numPr>
          <w:ilvl w:val="0"/>
          <w:numId w:val="1"/>
        </w:numPr>
        <w:spacing w:after="0" w:line="240" w:lineRule="auto"/>
        <w:ind w:left="709" w:hanging="425"/>
        <w:jc w:val="both"/>
        <w:rPr>
          <w:rFonts w:ascii="Times New Roman" w:hAnsi="Times New Roman" w:cs="Times New Roman"/>
          <w:color w:val="000000" w:themeColor="text1"/>
          <w:lang w:val="en"/>
        </w:rPr>
      </w:pPr>
      <w:r w:rsidRPr="002434CF">
        <w:rPr>
          <w:rFonts w:ascii="Times New Roman" w:hAnsi="Times New Roman" w:cs="Times New Roman"/>
          <w:color w:val="000000" w:themeColor="text1"/>
          <w:lang w:val="en"/>
        </w:rPr>
        <w:t>vechime in specialitatea studiilor minimum 7 ani;</w:t>
      </w:r>
    </w:p>
    <w:p w14:paraId="40343471" w14:textId="77777777" w:rsidR="0010683A" w:rsidRDefault="006306A1">
      <w:pPr>
        <w:widowControl w:val="0"/>
        <w:numPr>
          <w:ilvl w:val="0"/>
          <w:numId w:val="1"/>
        </w:numPr>
        <w:spacing w:after="0" w:line="240" w:lineRule="auto"/>
        <w:ind w:left="709" w:hanging="425"/>
        <w:jc w:val="both"/>
        <w:rPr>
          <w:rFonts w:ascii="Times New Roman" w:hAnsi="Times New Roman" w:cs="Times New Roman"/>
          <w:lang w:val="en"/>
        </w:rPr>
      </w:pPr>
      <w:r>
        <w:rPr>
          <w:rFonts w:ascii="Times New Roman" w:hAnsi="Times New Roman" w:cs="Times New Roman"/>
          <w:lang w:val="en"/>
        </w:rPr>
        <w:t>cunoaşterea limbii române (scris şi vorbit);</w:t>
      </w:r>
    </w:p>
    <w:p w14:paraId="2136AB50" w14:textId="77777777" w:rsidR="0010683A" w:rsidRDefault="006306A1">
      <w:pPr>
        <w:widowControl w:val="0"/>
        <w:numPr>
          <w:ilvl w:val="0"/>
          <w:numId w:val="1"/>
        </w:numPr>
        <w:spacing w:after="0" w:line="240" w:lineRule="auto"/>
        <w:ind w:left="709" w:hanging="425"/>
        <w:jc w:val="both"/>
        <w:rPr>
          <w:rFonts w:ascii="Times New Roman" w:hAnsi="Times New Roman" w:cs="Times New Roman"/>
          <w:lang w:val="en"/>
        </w:rPr>
      </w:pPr>
      <w:r>
        <w:rPr>
          <w:rFonts w:ascii="Times New Roman" w:hAnsi="Times New Roman" w:cs="Times New Roman"/>
          <w:lang w:val="en"/>
        </w:rPr>
        <w:t>cetăţenia română, cetăţenie a altor state membre ale Uniunii Europene sau a statelor aparținând Spaţiului Economic European şi domiciliul în România;</w:t>
      </w:r>
    </w:p>
    <w:p w14:paraId="4956D0BD" w14:textId="77777777" w:rsidR="0010683A" w:rsidRDefault="006306A1">
      <w:pPr>
        <w:widowControl w:val="0"/>
        <w:numPr>
          <w:ilvl w:val="0"/>
          <w:numId w:val="1"/>
        </w:numPr>
        <w:spacing w:after="0" w:line="240" w:lineRule="auto"/>
        <w:ind w:left="709" w:hanging="425"/>
        <w:jc w:val="both"/>
        <w:rPr>
          <w:rFonts w:ascii="Times New Roman" w:hAnsi="Times New Roman" w:cs="Times New Roman"/>
          <w:lang w:val="en"/>
        </w:rPr>
      </w:pPr>
      <w:r>
        <w:rPr>
          <w:rFonts w:ascii="Times New Roman" w:hAnsi="Times New Roman" w:cs="Times New Roman"/>
          <w:lang w:val="en"/>
        </w:rPr>
        <w:t>fară antecedente penale care să-l facă incompatibil cu funcția pentru care candidează;</w:t>
      </w:r>
    </w:p>
    <w:p w14:paraId="2292B0BD" w14:textId="77777777" w:rsidR="0010683A" w:rsidRDefault="006306A1">
      <w:pPr>
        <w:widowControl w:val="0"/>
        <w:numPr>
          <w:ilvl w:val="0"/>
          <w:numId w:val="1"/>
        </w:numPr>
        <w:spacing w:after="0" w:line="240" w:lineRule="auto"/>
        <w:ind w:left="709" w:hanging="425"/>
        <w:jc w:val="both"/>
        <w:rPr>
          <w:rFonts w:ascii="Times New Roman" w:hAnsi="Times New Roman" w:cs="Times New Roman"/>
          <w:lang w:val="en"/>
        </w:rPr>
      </w:pPr>
      <w:r>
        <w:rPr>
          <w:rFonts w:ascii="Times New Roman" w:hAnsi="Times New Roman" w:cs="Times New Roman"/>
          <w:lang w:val="en"/>
        </w:rPr>
        <w:t>să nu fi desfăşurat activitate de poliţie politică, astfel cum este definită prin lege;</w:t>
      </w:r>
    </w:p>
    <w:p w14:paraId="70930079" w14:textId="77777777" w:rsidR="0010683A" w:rsidRDefault="006306A1">
      <w:pPr>
        <w:widowControl w:val="0"/>
        <w:numPr>
          <w:ilvl w:val="0"/>
          <w:numId w:val="1"/>
        </w:numPr>
        <w:spacing w:after="0" w:line="240" w:lineRule="auto"/>
        <w:ind w:left="709" w:hanging="425"/>
        <w:jc w:val="both"/>
        <w:rPr>
          <w:rFonts w:ascii="Times New Roman" w:hAnsi="Times New Roman" w:cs="Times New Roman"/>
          <w:lang w:val="en"/>
        </w:rPr>
      </w:pPr>
      <w:r>
        <w:rPr>
          <w:rFonts w:ascii="Times New Roman" w:hAnsi="Times New Roman" w:cs="Times New Roman"/>
          <w:lang w:val="en"/>
        </w:rPr>
        <w:t>capacitate de exercitiu deplina;</w:t>
      </w:r>
    </w:p>
    <w:p w14:paraId="52861C8A" w14:textId="77777777" w:rsidR="0010683A" w:rsidRDefault="006306A1">
      <w:pPr>
        <w:widowControl w:val="0"/>
        <w:numPr>
          <w:ilvl w:val="0"/>
          <w:numId w:val="1"/>
        </w:numPr>
        <w:spacing w:after="0" w:line="240" w:lineRule="auto"/>
        <w:ind w:left="709" w:hanging="425"/>
        <w:jc w:val="both"/>
        <w:rPr>
          <w:rFonts w:ascii="Times New Roman" w:hAnsi="Times New Roman" w:cs="Times New Roman"/>
          <w:lang w:val="en"/>
        </w:rPr>
      </w:pPr>
      <w:r>
        <w:rPr>
          <w:rFonts w:ascii="Times New Roman" w:hAnsi="Times New Roman" w:cs="Times New Roman"/>
          <w:lang w:val="en"/>
        </w:rPr>
        <w:t>stare de sănătate corespunzătoare postului;</w:t>
      </w:r>
    </w:p>
    <w:p w14:paraId="7E01BA43" w14:textId="09F28653" w:rsidR="0010683A" w:rsidRDefault="0010683A">
      <w:pPr>
        <w:widowControl w:val="0"/>
        <w:spacing w:after="0" w:line="240" w:lineRule="auto"/>
        <w:jc w:val="both"/>
        <w:rPr>
          <w:rFonts w:ascii="Times New Roman" w:hAnsi="Times New Roman" w:cs="Times New Roman"/>
          <w:b/>
          <w:bCs/>
          <w:i/>
          <w:iCs/>
          <w:lang w:val="en"/>
        </w:rPr>
      </w:pPr>
    </w:p>
    <w:p w14:paraId="04CEFF4B" w14:textId="5AD0CB8A" w:rsidR="0039172D" w:rsidRDefault="0039172D" w:rsidP="0039172D">
      <w:pPr>
        <w:widowControl w:val="0"/>
        <w:spacing w:after="0" w:line="240" w:lineRule="auto"/>
        <w:jc w:val="both"/>
        <w:rPr>
          <w:rFonts w:ascii="Times New Roman" w:hAnsi="Times New Roman" w:cs="Times New Roman"/>
          <w:b/>
          <w:bCs/>
          <w:i/>
          <w:iCs/>
          <w:lang w:val="en"/>
        </w:rPr>
      </w:pPr>
      <w:r w:rsidRPr="0039172D">
        <w:rPr>
          <w:rFonts w:ascii="Times New Roman" w:hAnsi="Times New Roman" w:cs="Times New Roman"/>
          <w:b/>
          <w:bCs/>
          <w:lang w:val="en"/>
        </w:rPr>
        <w:t>Cerinte specifice care constituie avantaj</w:t>
      </w:r>
      <w:r>
        <w:rPr>
          <w:rFonts w:ascii="Times New Roman" w:hAnsi="Times New Roman" w:cs="Times New Roman"/>
          <w:b/>
          <w:bCs/>
          <w:i/>
          <w:iCs/>
          <w:lang w:val="en"/>
        </w:rPr>
        <w:t> :</w:t>
      </w:r>
    </w:p>
    <w:p w14:paraId="171D62C6" w14:textId="6B32CAD3" w:rsidR="0039172D" w:rsidRDefault="0039172D" w:rsidP="0039172D">
      <w:pPr>
        <w:widowControl w:val="0"/>
        <w:numPr>
          <w:ilvl w:val="0"/>
          <w:numId w:val="3"/>
        </w:numPr>
        <w:spacing w:after="0" w:line="240" w:lineRule="auto"/>
        <w:jc w:val="both"/>
        <w:rPr>
          <w:rFonts w:ascii="Times New Roman" w:hAnsi="Times New Roman" w:cs="Times New Roman"/>
          <w:b/>
          <w:bCs/>
          <w:i/>
          <w:iCs/>
          <w:lang w:val="en"/>
        </w:rPr>
      </w:pPr>
      <w:r>
        <w:rPr>
          <w:rFonts w:ascii="Times New Roman" w:hAnsi="Times New Roman" w:cs="Times New Roman"/>
          <w:lang w:val="en"/>
        </w:rPr>
        <w:t>experien</w:t>
      </w:r>
      <w:r>
        <w:rPr>
          <w:rFonts w:ascii="Times New Roman" w:hAnsi="Times New Roman" w:cs="Times New Roman"/>
        </w:rPr>
        <w:t>ță</w:t>
      </w:r>
      <w:r>
        <w:rPr>
          <w:rFonts w:ascii="Times New Roman" w:hAnsi="Times New Roman" w:cs="Times New Roman"/>
          <w:lang w:val="en"/>
        </w:rPr>
        <w:t xml:space="preserve"> profesional</w:t>
      </w:r>
      <w:r>
        <w:rPr>
          <w:rFonts w:ascii="Times New Roman" w:hAnsi="Times New Roman" w:cs="Times New Roman"/>
          <w:lang w:val="en"/>
        </w:rPr>
        <w:t>ă</w:t>
      </w:r>
      <w:r>
        <w:rPr>
          <w:rFonts w:ascii="Times New Roman" w:hAnsi="Times New Roman" w:cs="Times New Roman"/>
          <w:lang w:val="en"/>
        </w:rPr>
        <w:t xml:space="preserve"> </w:t>
      </w:r>
      <w:r>
        <w:rPr>
          <w:rFonts w:ascii="Times New Roman" w:hAnsi="Times New Roman" w:cs="Times New Roman"/>
          <w:lang w:val="en"/>
        </w:rPr>
        <w:t>î</w:t>
      </w:r>
      <w:bookmarkStart w:id="0" w:name="_GoBack"/>
      <w:bookmarkEnd w:id="0"/>
      <w:r>
        <w:rPr>
          <w:rFonts w:ascii="Times New Roman" w:hAnsi="Times New Roman" w:cs="Times New Roman"/>
          <w:lang w:val="en"/>
        </w:rPr>
        <w:t>n managementul unor intreprinderi publice/societati comerciale profitabile,</w:t>
      </w:r>
    </w:p>
    <w:p w14:paraId="3817D18E" w14:textId="77777777" w:rsidR="0039172D" w:rsidRDefault="0039172D">
      <w:pPr>
        <w:widowControl w:val="0"/>
        <w:spacing w:after="0" w:line="240" w:lineRule="auto"/>
        <w:jc w:val="both"/>
        <w:rPr>
          <w:rFonts w:ascii="Times New Roman" w:hAnsi="Times New Roman" w:cs="Times New Roman"/>
          <w:b/>
          <w:bCs/>
          <w:i/>
          <w:iCs/>
          <w:lang w:val="en"/>
        </w:rPr>
      </w:pPr>
    </w:p>
    <w:p w14:paraId="39807F0A" w14:textId="77777777" w:rsidR="0010683A" w:rsidRDefault="006306A1">
      <w:pPr>
        <w:widowControl w:val="0"/>
        <w:spacing w:after="0" w:line="240" w:lineRule="auto"/>
        <w:jc w:val="both"/>
        <w:rPr>
          <w:rFonts w:ascii="Times New Roman" w:hAnsi="Times New Roman" w:cs="Times New Roman"/>
          <w:lang w:val="en"/>
        </w:rPr>
      </w:pPr>
      <w:r>
        <w:rPr>
          <w:rFonts w:ascii="Times New Roman" w:hAnsi="Times New Roman" w:cs="Times New Roman"/>
          <w:b/>
          <w:bCs/>
          <w:lang w:val="en"/>
        </w:rPr>
        <w:t>Criterii de evaluare si selecție</w:t>
      </w:r>
      <w:r>
        <w:rPr>
          <w:rFonts w:ascii="Times New Roman" w:hAnsi="Times New Roman" w:cs="Times New Roman"/>
          <w:lang w:val="en"/>
        </w:rPr>
        <w:t>:</w:t>
      </w:r>
    </w:p>
    <w:p w14:paraId="11967715" w14:textId="77777777" w:rsidR="0010683A" w:rsidRDefault="0010683A">
      <w:pPr>
        <w:widowControl w:val="0"/>
        <w:spacing w:after="0" w:line="240" w:lineRule="auto"/>
        <w:jc w:val="both"/>
        <w:rPr>
          <w:rFonts w:ascii="Times New Roman" w:hAnsi="Times New Roman" w:cs="Times New Roman"/>
          <w:lang w:val="en"/>
        </w:rPr>
      </w:pPr>
    </w:p>
    <w:p w14:paraId="546308F0" w14:textId="77777777" w:rsidR="0010683A" w:rsidRDefault="006306A1">
      <w:pPr>
        <w:widowControl w:val="0"/>
        <w:spacing w:after="0" w:line="240" w:lineRule="auto"/>
        <w:jc w:val="both"/>
        <w:rPr>
          <w:rFonts w:ascii="Times New Roman" w:hAnsi="Times New Roman" w:cs="Times New Roman"/>
          <w:lang w:val="en"/>
        </w:rPr>
      </w:pPr>
      <w:r>
        <w:rPr>
          <w:rFonts w:ascii="Times New Roman" w:hAnsi="Times New Roman" w:cs="Times New Roman"/>
          <w:lang w:val="en"/>
        </w:rPr>
        <w:t xml:space="preserve">Etapa 1: Selecția candidaților pentru lista scurta </w:t>
      </w:r>
    </w:p>
    <w:p w14:paraId="765AD4BF" w14:textId="77777777" w:rsidR="0010683A" w:rsidRDefault="006306A1">
      <w:pPr>
        <w:widowControl w:val="0"/>
        <w:numPr>
          <w:ilvl w:val="0"/>
          <w:numId w:val="1"/>
        </w:numPr>
        <w:spacing w:after="0" w:line="240" w:lineRule="auto"/>
        <w:ind w:left="644" w:hanging="360"/>
        <w:jc w:val="both"/>
        <w:rPr>
          <w:rFonts w:ascii="Times New Roman" w:hAnsi="Times New Roman" w:cs="Times New Roman"/>
          <w:lang w:val="en"/>
        </w:rPr>
      </w:pPr>
      <w:r>
        <w:rPr>
          <w:rFonts w:ascii="Times New Roman" w:hAnsi="Times New Roman" w:cs="Times New Roman"/>
          <w:lang w:val="en"/>
        </w:rPr>
        <w:t>îndeplinirea cerințelor minime;</w:t>
      </w:r>
    </w:p>
    <w:p w14:paraId="15A0A35E" w14:textId="77777777" w:rsidR="0010683A" w:rsidRDefault="006306A1">
      <w:pPr>
        <w:widowControl w:val="0"/>
        <w:numPr>
          <w:ilvl w:val="0"/>
          <w:numId w:val="1"/>
        </w:numPr>
        <w:spacing w:after="0" w:line="240" w:lineRule="auto"/>
        <w:ind w:left="644" w:hanging="360"/>
        <w:jc w:val="both"/>
        <w:rPr>
          <w:rFonts w:ascii="Times New Roman" w:hAnsi="Times New Roman" w:cs="Times New Roman"/>
          <w:lang w:val="en"/>
        </w:rPr>
      </w:pPr>
      <w:r>
        <w:rPr>
          <w:rFonts w:ascii="Times New Roman" w:hAnsi="Times New Roman" w:cs="Times New Roman"/>
          <w:lang w:val="en"/>
        </w:rPr>
        <w:t>competențe specifice sectorului;</w:t>
      </w:r>
    </w:p>
    <w:p w14:paraId="4EA809EA" w14:textId="77777777" w:rsidR="0010683A" w:rsidRDefault="006306A1">
      <w:pPr>
        <w:widowControl w:val="0"/>
        <w:numPr>
          <w:ilvl w:val="0"/>
          <w:numId w:val="1"/>
        </w:numPr>
        <w:spacing w:after="0" w:line="240" w:lineRule="auto"/>
        <w:ind w:left="644" w:hanging="360"/>
        <w:jc w:val="both"/>
        <w:rPr>
          <w:rFonts w:ascii="Times New Roman" w:hAnsi="Times New Roman" w:cs="Times New Roman"/>
          <w:lang w:val="en"/>
        </w:rPr>
      </w:pPr>
      <w:r>
        <w:rPr>
          <w:rFonts w:ascii="Times New Roman" w:hAnsi="Times New Roman" w:cs="Times New Roman"/>
          <w:lang w:val="en"/>
        </w:rPr>
        <w:t>competențe de guvernanță corporativă;</w:t>
      </w:r>
    </w:p>
    <w:p w14:paraId="1F913BC3" w14:textId="77777777" w:rsidR="0010683A" w:rsidRDefault="006306A1">
      <w:pPr>
        <w:widowControl w:val="0"/>
        <w:numPr>
          <w:ilvl w:val="0"/>
          <w:numId w:val="1"/>
        </w:numPr>
        <w:spacing w:after="0" w:line="240" w:lineRule="auto"/>
        <w:ind w:left="644" w:hanging="360"/>
        <w:jc w:val="both"/>
        <w:rPr>
          <w:rFonts w:ascii="Times New Roman" w:hAnsi="Times New Roman" w:cs="Times New Roman"/>
          <w:lang w:val="en"/>
        </w:rPr>
      </w:pPr>
      <w:r>
        <w:rPr>
          <w:rFonts w:ascii="Times New Roman" w:hAnsi="Times New Roman" w:cs="Times New Roman"/>
          <w:lang w:val="en"/>
        </w:rPr>
        <w:t>existenta cerințelor specifice care constituie un avantaj</w:t>
      </w:r>
    </w:p>
    <w:p w14:paraId="21AE74F1" w14:textId="77777777" w:rsidR="0010683A" w:rsidRDefault="0010683A">
      <w:pPr>
        <w:widowControl w:val="0"/>
        <w:spacing w:after="0" w:line="240" w:lineRule="auto"/>
        <w:jc w:val="both"/>
        <w:rPr>
          <w:rFonts w:ascii="Times New Roman" w:hAnsi="Times New Roman" w:cs="Times New Roman"/>
          <w:lang w:val="en"/>
        </w:rPr>
      </w:pPr>
    </w:p>
    <w:p w14:paraId="3CC917DE" w14:textId="77777777" w:rsidR="0010683A" w:rsidRDefault="006306A1">
      <w:pPr>
        <w:widowControl w:val="0"/>
        <w:spacing w:after="0" w:line="240" w:lineRule="auto"/>
        <w:jc w:val="both"/>
        <w:rPr>
          <w:rFonts w:ascii="Times New Roman" w:hAnsi="Times New Roman" w:cs="Times New Roman"/>
          <w:lang w:val="en"/>
        </w:rPr>
      </w:pPr>
      <w:r>
        <w:rPr>
          <w:rFonts w:ascii="Times New Roman" w:hAnsi="Times New Roman" w:cs="Times New Roman"/>
          <w:lang w:val="en"/>
        </w:rPr>
        <w:t>Etapa 2 – Interviu si selecția finală</w:t>
      </w:r>
    </w:p>
    <w:p w14:paraId="09A58315" w14:textId="77777777" w:rsidR="0010683A" w:rsidRPr="006306A1" w:rsidRDefault="006306A1">
      <w:pPr>
        <w:widowControl w:val="0"/>
        <w:numPr>
          <w:ilvl w:val="0"/>
          <w:numId w:val="1"/>
        </w:numPr>
        <w:spacing w:after="0" w:line="240" w:lineRule="auto"/>
        <w:ind w:left="720" w:hanging="360"/>
        <w:jc w:val="both"/>
        <w:rPr>
          <w:rFonts w:ascii="Times New Roman" w:hAnsi="Times New Roman" w:cs="Times New Roman"/>
          <w:color w:val="000000" w:themeColor="text1"/>
          <w:lang w:val="en"/>
        </w:rPr>
      </w:pPr>
      <w:r w:rsidRPr="006306A1">
        <w:rPr>
          <w:rFonts w:ascii="Times New Roman" w:hAnsi="Times New Roman" w:cs="Times New Roman"/>
          <w:color w:val="000000" w:themeColor="text1"/>
          <w:lang w:val="en"/>
        </w:rPr>
        <w:t>Alinierea Declarației de intentie la Scrisoarea de așteptări si viziunea candidatului privind dezvoltarea societatii;</w:t>
      </w:r>
    </w:p>
    <w:p w14:paraId="2DA27188" w14:textId="77777777" w:rsidR="0010683A" w:rsidRDefault="006306A1">
      <w:pPr>
        <w:widowControl w:val="0"/>
        <w:numPr>
          <w:ilvl w:val="0"/>
          <w:numId w:val="1"/>
        </w:numPr>
        <w:spacing w:after="0" w:line="240" w:lineRule="auto"/>
        <w:ind w:left="720" w:hanging="360"/>
        <w:jc w:val="both"/>
        <w:rPr>
          <w:rFonts w:ascii="Times New Roman" w:hAnsi="Times New Roman" w:cs="Times New Roman"/>
          <w:lang w:val="en"/>
        </w:rPr>
      </w:pPr>
      <w:r>
        <w:rPr>
          <w:rFonts w:ascii="Times New Roman" w:hAnsi="Times New Roman" w:cs="Times New Roman"/>
          <w:lang w:val="en"/>
        </w:rPr>
        <w:t>Cunoştinţe aferente legislaţiei in domeniul guvernantei corporative si din domeniul de activitate al companiei;</w:t>
      </w:r>
    </w:p>
    <w:p w14:paraId="4BEA2B06" w14:textId="77777777" w:rsidR="0010683A" w:rsidRDefault="006306A1">
      <w:pPr>
        <w:widowControl w:val="0"/>
        <w:numPr>
          <w:ilvl w:val="0"/>
          <w:numId w:val="1"/>
        </w:numPr>
        <w:spacing w:after="0" w:line="240" w:lineRule="auto"/>
        <w:ind w:left="720" w:hanging="360"/>
        <w:jc w:val="both"/>
        <w:rPr>
          <w:rFonts w:ascii="Times New Roman" w:hAnsi="Times New Roman" w:cs="Times New Roman"/>
          <w:lang w:val="en"/>
        </w:rPr>
      </w:pPr>
      <w:r>
        <w:rPr>
          <w:rFonts w:ascii="Times New Roman" w:hAnsi="Times New Roman" w:cs="Times New Roman"/>
          <w:lang w:val="en"/>
        </w:rPr>
        <w:t>Abilități de comunicare interpersonală;</w:t>
      </w:r>
    </w:p>
    <w:p w14:paraId="71815CFE" w14:textId="77777777" w:rsidR="0010683A" w:rsidRDefault="006306A1">
      <w:pPr>
        <w:widowControl w:val="0"/>
        <w:numPr>
          <w:ilvl w:val="0"/>
          <w:numId w:val="1"/>
        </w:numPr>
        <w:spacing w:after="0" w:line="240" w:lineRule="auto"/>
        <w:ind w:left="720" w:hanging="360"/>
        <w:jc w:val="both"/>
        <w:rPr>
          <w:rFonts w:ascii="Times New Roman" w:hAnsi="Times New Roman" w:cs="Times New Roman"/>
          <w:lang w:val="en"/>
        </w:rPr>
      </w:pPr>
      <w:r>
        <w:rPr>
          <w:rFonts w:ascii="Times New Roman" w:hAnsi="Times New Roman" w:cs="Times New Roman"/>
          <w:lang w:val="en"/>
        </w:rPr>
        <w:t>Capacitatea de a lua decizii și de a evalua impactul acestora;</w:t>
      </w:r>
    </w:p>
    <w:p w14:paraId="0AD977FC" w14:textId="77777777" w:rsidR="0010683A" w:rsidRDefault="006306A1">
      <w:pPr>
        <w:widowControl w:val="0"/>
        <w:numPr>
          <w:ilvl w:val="0"/>
          <w:numId w:val="1"/>
        </w:numPr>
        <w:spacing w:after="0" w:line="240" w:lineRule="auto"/>
        <w:ind w:left="720" w:hanging="360"/>
        <w:jc w:val="both"/>
        <w:rPr>
          <w:rFonts w:ascii="Times New Roman" w:hAnsi="Times New Roman" w:cs="Times New Roman"/>
          <w:lang w:val="en"/>
        </w:rPr>
      </w:pPr>
      <w:r>
        <w:rPr>
          <w:rFonts w:ascii="Times New Roman" w:hAnsi="Times New Roman" w:cs="Times New Roman"/>
          <w:lang w:val="en"/>
        </w:rPr>
        <w:t>Competentele specifice menționate in anunț;</w:t>
      </w:r>
    </w:p>
    <w:p w14:paraId="53DCADD3" w14:textId="77777777" w:rsidR="0010683A" w:rsidRDefault="006306A1">
      <w:pPr>
        <w:widowControl w:val="0"/>
        <w:numPr>
          <w:ilvl w:val="0"/>
          <w:numId w:val="1"/>
        </w:numPr>
        <w:spacing w:after="0" w:line="240" w:lineRule="auto"/>
        <w:ind w:left="720" w:hanging="360"/>
        <w:jc w:val="both"/>
        <w:rPr>
          <w:rFonts w:ascii="Times New Roman" w:hAnsi="Times New Roman" w:cs="Times New Roman"/>
          <w:lang w:val="en"/>
        </w:rPr>
      </w:pPr>
      <w:r>
        <w:rPr>
          <w:rFonts w:ascii="Times New Roman" w:hAnsi="Times New Roman" w:cs="Times New Roman"/>
          <w:lang w:val="en"/>
        </w:rPr>
        <w:t>Integritatea si independența candidatului;</w:t>
      </w:r>
    </w:p>
    <w:p w14:paraId="54056918" w14:textId="77777777" w:rsidR="0010683A" w:rsidRDefault="0010683A">
      <w:pPr>
        <w:widowControl w:val="0"/>
        <w:spacing w:after="0" w:line="240" w:lineRule="auto"/>
        <w:jc w:val="both"/>
        <w:rPr>
          <w:rFonts w:ascii="Times New Roman" w:hAnsi="Times New Roman" w:cs="Times New Roman"/>
          <w:b/>
          <w:bCs/>
          <w:i/>
          <w:iCs/>
          <w:lang w:val="en"/>
        </w:rPr>
      </w:pPr>
    </w:p>
    <w:p w14:paraId="5E02A41B" w14:textId="77777777" w:rsidR="00894372" w:rsidRDefault="006306A1">
      <w:pPr>
        <w:widowControl w:val="0"/>
        <w:spacing w:after="0" w:line="240" w:lineRule="auto"/>
        <w:jc w:val="both"/>
        <w:rPr>
          <w:rFonts w:ascii="Times New Roman" w:hAnsi="Times New Roman" w:cs="Times New Roman"/>
          <w:b/>
          <w:bCs/>
          <w:i/>
          <w:iCs/>
          <w:lang w:val="en"/>
        </w:rPr>
      </w:pPr>
      <w:r>
        <w:rPr>
          <w:rFonts w:ascii="Times New Roman" w:hAnsi="Times New Roman" w:cs="Times New Roman"/>
          <w:b/>
          <w:bCs/>
          <w:i/>
          <w:iCs/>
          <w:lang w:val="en"/>
        </w:rPr>
        <w:t>Documente necesare pentru depunerea candidaturii: </w:t>
      </w:r>
    </w:p>
    <w:p w14:paraId="135C10BC" w14:textId="77777777" w:rsidR="00894372" w:rsidRDefault="00894372">
      <w:pPr>
        <w:widowControl w:val="0"/>
        <w:spacing w:after="0" w:line="240" w:lineRule="auto"/>
        <w:jc w:val="both"/>
        <w:rPr>
          <w:rFonts w:ascii="Times New Roman" w:hAnsi="Times New Roman" w:cs="Times New Roman"/>
          <w:b/>
          <w:bCs/>
          <w:i/>
          <w:iCs/>
          <w:lang w:val="en"/>
        </w:rPr>
      </w:pPr>
    </w:p>
    <w:p w14:paraId="2ED1DA5D" w14:textId="77777777" w:rsidR="0010683A" w:rsidRDefault="006306A1">
      <w:pPr>
        <w:widowControl w:val="0"/>
        <w:numPr>
          <w:ilvl w:val="0"/>
          <w:numId w:val="1"/>
        </w:numPr>
        <w:spacing w:after="0" w:line="240" w:lineRule="auto"/>
        <w:ind w:left="720" w:hanging="360"/>
        <w:jc w:val="both"/>
        <w:rPr>
          <w:rFonts w:ascii="Times New Roman" w:hAnsi="Times New Roman" w:cs="Times New Roman"/>
          <w:lang w:val="en"/>
        </w:rPr>
      </w:pPr>
      <w:r>
        <w:rPr>
          <w:rFonts w:ascii="Times New Roman" w:hAnsi="Times New Roman" w:cs="Times New Roman"/>
          <w:lang w:val="en"/>
        </w:rPr>
        <w:t>Cererea de înscriere, ce cuprinde în mod obligatoriu un OPIS al documentelor dosarului;</w:t>
      </w:r>
    </w:p>
    <w:p w14:paraId="43B2F2EF" w14:textId="77777777" w:rsidR="0010683A" w:rsidRDefault="006306A1">
      <w:pPr>
        <w:widowControl w:val="0"/>
        <w:numPr>
          <w:ilvl w:val="0"/>
          <w:numId w:val="1"/>
        </w:numPr>
        <w:spacing w:after="0" w:line="240" w:lineRule="auto"/>
        <w:ind w:left="720" w:hanging="360"/>
        <w:jc w:val="both"/>
        <w:rPr>
          <w:rFonts w:ascii="Times New Roman" w:hAnsi="Times New Roman" w:cs="Times New Roman"/>
          <w:lang w:val="en"/>
        </w:rPr>
      </w:pPr>
      <w:r>
        <w:rPr>
          <w:rFonts w:ascii="Times New Roman" w:hAnsi="Times New Roman" w:cs="Times New Roman"/>
          <w:lang w:val="en"/>
        </w:rPr>
        <w:t xml:space="preserve">Curriculum Vitae in format Europass;   </w:t>
      </w:r>
    </w:p>
    <w:p w14:paraId="431E89CC" w14:textId="77777777" w:rsidR="0010683A" w:rsidRDefault="006306A1">
      <w:pPr>
        <w:widowControl w:val="0"/>
        <w:numPr>
          <w:ilvl w:val="0"/>
          <w:numId w:val="1"/>
        </w:numPr>
        <w:spacing w:after="0" w:line="240" w:lineRule="auto"/>
        <w:ind w:left="720" w:hanging="360"/>
        <w:jc w:val="both"/>
        <w:rPr>
          <w:rFonts w:ascii="Times New Roman" w:hAnsi="Times New Roman" w:cs="Times New Roman"/>
          <w:lang w:val="en"/>
        </w:rPr>
      </w:pPr>
      <w:r>
        <w:rPr>
          <w:rFonts w:ascii="Times New Roman" w:hAnsi="Times New Roman" w:cs="Times New Roman"/>
          <w:lang w:val="en"/>
        </w:rPr>
        <w:t xml:space="preserve">Cel puţin o scrisoare de recomandare, care sa conțină numele si datele de contact ale persoanelor care oferă referințele;   </w:t>
      </w:r>
    </w:p>
    <w:p w14:paraId="05994230" w14:textId="588EBD23" w:rsidR="0010683A" w:rsidRDefault="006306A1">
      <w:pPr>
        <w:widowControl w:val="0"/>
        <w:numPr>
          <w:ilvl w:val="0"/>
          <w:numId w:val="1"/>
        </w:numPr>
        <w:spacing w:after="0" w:line="240" w:lineRule="auto"/>
        <w:ind w:left="720" w:hanging="360"/>
        <w:jc w:val="both"/>
        <w:rPr>
          <w:rFonts w:ascii="Times New Roman" w:hAnsi="Times New Roman" w:cs="Times New Roman"/>
          <w:lang w:val="en"/>
        </w:rPr>
      </w:pPr>
      <w:r>
        <w:rPr>
          <w:rFonts w:ascii="Times New Roman" w:hAnsi="Times New Roman" w:cs="Times New Roman"/>
          <w:lang w:val="en"/>
        </w:rPr>
        <w:t>Declaraţie pe propria răspundere privind conformitatea informaţiilor prezentate în dosarul de aplicaţie, lipsa conflictului de interese şi a situaţiilor de incompatibilitate, lipsa antecedentelor penale;</w:t>
      </w:r>
    </w:p>
    <w:p w14:paraId="76FAC4A0" w14:textId="052AAB7C" w:rsidR="00894372" w:rsidRPr="00894372" w:rsidRDefault="00894372" w:rsidP="0004548F">
      <w:pPr>
        <w:widowControl w:val="0"/>
        <w:numPr>
          <w:ilvl w:val="0"/>
          <w:numId w:val="1"/>
        </w:numPr>
        <w:spacing w:after="0" w:line="240" w:lineRule="auto"/>
        <w:ind w:left="720" w:hanging="360"/>
        <w:jc w:val="both"/>
        <w:rPr>
          <w:rFonts w:ascii="Times New Roman" w:hAnsi="Times New Roman" w:cs="Times New Roman"/>
          <w:lang w:val="en"/>
        </w:rPr>
      </w:pPr>
      <w:r w:rsidRPr="00894372">
        <w:rPr>
          <w:rFonts w:ascii="Times New Roman" w:hAnsi="Times New Roman" w:cs="Times New Roman"/>
          <w:lang w:val="ro-RO"/>
        </w:rPr>
        <w:t>Declarație de consimțământ</w:t>
      </w:r>
      <w:r w:rsidR="00041327">
        <w:rPr>
          <w:rFonts w:ascii="Times New Roman" w:hAnsi="Times New Roman" w:cs="Times New Roman"/>
          <w:lang w:val="ro-RO"/>
        </w:rPr>
        <w:t>;</w:t>
      </w:r>
    </w:p>
    <w:p w14:paraId="638CCE34" w14:textId="7406A6AC" w:rsidR="0010683A" w:rsidRDefault="006306A1">
      <w:pPr>
        <w:widowControl w:val="0"/>
        <w:numPr>
          <w:ilvl w:val="0"/>
          <w:numId w:val="1"/>
        </w:numPr>
        <w:spacing w:after="0" w:line="240" w:lineRule="auto"/>
        <w:ind w:left="720" w:hanging="360"/>
        <w:jc w:val="both"/>
        <w:rPr>
          <w:rFonts w:ascii="Times New Roman" w:hAnsi="Times New Roman" w:cs="Times New Roman"/>
          <w:lang w:val="en"/>
        </w:rPr>
      </w:pPr>
      <w:r>
        <w:rPr>
          <w:rFonts w:ascii="Times New Roman" w:hAnsi="Times New Roman" w:cs="Times New Roman"/>
          <w:lang w:val="en"/>
        </w:rPr>
        <w:t>Copie după actul de identitate</w:t>
      </w:r>
      <w:r w:rsidR="00041327">
        <w:rPr>
          <w:rFonts w:ascii="Times New Roman" w:hAnsi="Times New Roman" w:cs="Times New Roman"/>
          <w:lang w:val="en"/>
        </w:rPr>
        <w:t>;</w:t>
      </w:r>
      <w:r>
        <w:rPr>
          <w:rFonts w:ascii="Times New Roman" w:hAnsi="Times New Roman" w:cs="Times New Roman"/>
          <w:lang w:val="en"/>
        </w:rPr>
        <w:t> </w:t>
      </w:r>
    </w:p>
    <w:p w14:paraId="2BCF8585" w14:textId="3E34FDE9" w:rsidR="0010683A" w:rsidRDefault="006306A1">
      <w:pPr>
        <w:widowControl w:val="0"/>
        <w:numPr>
          <w:ilvl w:val="0"/>
          <w:numId w:val="1"/>
        </w:numPr>
        <w:spacing w:after="0" w:line="240" w:lineRule="auto"/>
        <w:ind w:left="720" w:hanging="360"/>
        <w:jc w:val="both"/>
        <w:rPr>
          <w:rFonts w:ascii="Times New Roman" w:hAnsi="Times New Roman" w:cs="Times New Roman"/>
          <w:lang w:val="en"/>
        </w:rPr>
      </w:pPr>
      <w:r>
        <w:rPr>
          <w:rFonts w:ascii="Times New Roman" w:hAnsi="Times New Roman" w:cs="Times New Roman"/>
          <w:lang w:val="en"/>
        </w:rPr>
        <w:t>Copie dupa diploma(e) de studii</w:t>
      </w:r>
      <w:r w:rsidR="00041327">
        <w:rPr>
          <w:rFonts w:ascii="Times New Roman" w:hAnsi="Times New Roman" w:cs="Times New Roman"/>
          <w:lang w:val="en"/>
        </w:rPr>
        <w:t>;</w:t>
      </w:r>
    </w:p>
    <w:p w14:paraId="534216FB" w14:textId="11FD9D01" w:rsidR="0010683A" w:rsidRPr="00041327" w:rsidRDefault="006306A1">
      <w:pPr>
        <w:widowControl w:val="0"/>
        <w:numPr>
          <w:ilvl w:val="0"/>
          <w:numId w:val="1"/>
        </w:numPr>
        <w:spacing w:after="0" w:line="240" w:lineRule="auto"/>
        <w:ind w:left="720" w:hanging="360"/>
        <w:jc w:val="both"/>
        <w:rPr>
          <w:rFonts w:ascii="Times New Roman" w:hAnsi="Times New Roman" w:cs="Times New Roman"/>
          <w:color w:val="000000" w:themeColor="text1"/>
          <w:lang w:val="en"/>
        </w:rPr>
      </w:pPr>
      <w:r w:rsidRPr="00041327">
        <w:rPr>
          <w:rFonts w:ascii="Times New Roman" w:hAnsi="Times New Roman" w:cs="Times New Roman"/>
          <w:color w:val="000000" w:themeColor="text1"/>
          <w:lang w:val="en"/>
        </w:rPr>
        <w:t>Copie documente doveditoare a experientei solicitate (ex. carte de munca, contracte, etc.)</w:t>
      </w:r>
      <w:r w:rsidR="00041327">
        <w:rPr>
          <w:rFonts w:ascii="Times New Roman" w:hAnsi="Times New Roman" w:cs="Times New Roman"/>
          <w:color w:val="000000" w:themeColor="text1"/>
          <w:lang w:val="en"/>
        </w:rPr>
        <w:t>;</w:t>
      </w:r>
    </w:p>
    <w:p w14:paraId="297888F5" w14:textId="56174F49" w:rsidR="0010683A" w:rsidRDefault="006306A1">
      <w:pPr>
        <w:widowControl w:val="0"/>
        <w:numPr>
          <w:ilvl w:val="0"/>
          <w:numId w:val="1"/>
        </w:numPr>
        <w:spacing w:after="0" w:line="240" w:lineRule="auto"/>
        <w:ind w:left="720" w:hanging="360"/>
        <w:jc w:val="both"/>
        <w:rPr>
          <w:rFonts w:ascii="Times New Roman" w:hAnsi="Times New Roman" w:cs="Times New Roman"/>
          <w:lang w:val="en"/>
        </w:rPr>
      </w:pPr>
      <w:r>
        <w:rPr>
          <w:rFonts w:ascii="Times New Roman" w:hAnsi="Times New Roman" w:cs="Times New Roman"/>
          <w:lang w:val="en"/>
        </w:rPr>
        <w:t>Adeverin</w:t>
      </w:r>
      <w:r w:rsidR="00894372">
        <w:rPr>
          <w:rFonts w:ascii="Times New Roman" w:hAnsi="Times New Roman" w:cs="Times New Roman"/>
          <w:lang w:val="en"/>
        </w:rPr>
        <w:t>ță</w:t>
      </w:r>
      <w:r>
        <w:rPr>
          <w:rFonts w:ascii="Times New Roman" w:hAnsi="Times New Roman" w:cs="Times New Roman"/>
          <w:lang w:val="en"/>
        </w:rPr>
        <w:t xml:space="preserve"> medical</w:t>
      </w:r>
      <w:r w:rsidR="00894372">
        <w:rPr>
          <w:rFonts w:ascii="Times New Roman" w:hAnsi="Times New Roman" w:cs="Times New Roman"/>
          <w:lang w:val="en"/>
        </w:rPr>
        <w:t>ă</w:t>
      </w:r>
      <w:r>
        <w:rPr>
          <w:rFonts w:ascii="Times New Roman" w:hAnsi="Times New Roman" w:cs="Times New Roman"/>
          <w:lang w:val="en"/>
        </w:rPr>
        <w:t> </w:t>
      </w:r>
      <w:r w:rsidR="00041327">
        <w:rPr>
          <w:rFonts w:ascii="Times New Roman" w:hAnsi="Times New Roman" w:cs="Times New Roman"/>
          <w:lang w:val="en"/>
        </w:rPr>
        <w:t>.</w:t>
      </w:r>
    </w:p>
    <w:p w14:paraId="102AD674" w14:textId="77777777" w:rsidR="0010683A" w:rsidRDefault="0010683A">
      <w:pPr>
        <w:widowControl w:val="0"/>
        <w:spacing w:after="0" w:line="240" w:lineRule="auto"/>
        <w:jc w:val="both"/>
        <w:rPr>
          <w:rFonts w:ascii="Times New Roman" w:hAnsi="Times New Roman" w:cs="Times New Roman"/>
          <w:b/>
          <w:bCs/>
          <w:i/>
          <w:iCs/>
          <w:lang w:val="en"/>
        </w:rPr>
      </w:pPr>
    </w:p>
    <w:p w14:paraId="5671E380" w14:textId="77777777" w:rsidR="0010683A" w:rsidRDefault="006306A1">
      <w:pPr>
        <w:widowControl w:val="0"/>
        <w:spacing w:after="0" w:line="240" w:lineRule="auto"/>
        <w:jc w:val="both"/>
        <w:rPr>
          <w:rFonts w:ascii="Times New Roman" w:hAnsi="Times New Roman" w:cs="Times New Roman"/>
          <w:lang w:val="en"/>
        </w:rPr>
      </w:pPr>
      <w:r>
        <w:rPr>
          <w:rFonts w:ascii="Times New Roman" w:hAnsi="Times New Roman" w:cs="Times New Roman"/>
          <w:b/>
          <w:bCs/>
          <w:lang w:val="en"/>
        </w:rPr>
        <w:t>Bibliografie</w:t>
      </w:r>
      <w:r>
        <w:rPr>
          <w:rFonts w:ascii="Times New Roman" w:hAnsi="Times New Roman" w:cs="Times New Roman"/>
          <w:lang w:val="en"/>
        </w:rPr>
        <w:t>:</w:t>
      </w:r>
    </w:p>
    <w:p w14:paraId="6A318AA7" w14:textId="77777777" w:rsidR="0010683A" w:rsidRDefault="006306A1">
      <w:pPr>
        <w:widowControl w:val="0"/>
        <w:numPr>
          <w:ilvl w:val="0"/>
          <w:numId w:val="1"/>
        </w:numPr>
        <w:spacing w:after="0" w:line="240" w:lineRule="auto"/>
        <w:ind w:left="720" w:hanging="360"/>
        <w:jc w:val="both"/>
        <w:rPr>
          <w:rFonts w:ascii="Times New Roman" w:hAnsi="Times New Roman" w:cs="Times New Roman"/>
          <w:lang w:val="en"/>
        </w:rPr>
      </w:pPr>
      <w:r>
        <w:rPr>
          <w:rFonts w:ascii="Times New Roman" w:hAnsi="Times New Roman" w:cs="Times New Roman"/>
          <w:lang w:val="en"/>
        </w:rPr>
        <w:t>Legea 31/1990 privind societățile, republicată, cu modificările și completările ulterioare;</w:t>
      </w:r>
    </w:p>
    <w:p w14:paraId="09A10AC1" w14:textId="77777777" w:rsidR="0010683A" w:rsidRDefault="006306A1">
      <w:pPr>
        <w:widowControl w:val="0"/>
        <w:numPr>
          <w:ilvl w:val="0"/>
          <w:numId w:val="1"/>
        </w:numPr>
        <w:spacing w:after="0" w:line="240" w:lineRule="auto"/>
        <w:ind w:left="720" w:hanging="360"/>
        <w:jc w:val="both"/>
        <w:rPr>
          <w:rFonts w:ascii="Times New Roman" w:hAnsi="Times New Roman" w:cs="Times New Roman"/>
          <w:lang w:val="en"/>
        </w:rPr>
      </w:pPr>
      <w:r>
        <w:rPr>
          <w:rFonts w:ascii="Times New Roman" w:hAnsi="Times New Roman" w:cs="Times New Roman"/>
          <w:lang w:val="en"/>
        </w:rPr>
        <w:t>Ordonanța de Urgență a Guvernului nr.109/2011 privind guvernanța corporativă a întreprinderilor publice, cu modificările și completările ulterioare;</w:t>
      </w:r>
      <w:r>
        <w:rPr>
          <w:sz w:val="24"/>
          <w:szCs w:val="24"/>
        </w:rPr>
        <w:t xml:space="preserve"> </w:t>
      </w:r>
      <w:r>
        <w:rPr>
          <w:rFonts w:ascii="Times New Roman" w:hAnsi="Times New Roman" w:cs="Times New Roman"/>
        </w:rPr>
        <w:t>HG 722/28.09.2016 pentru aprobarea Normelor metodologice</w:t>
      </w:r>
      <w:r>
        <w:rPr>
          <w:rFonts w:ascii="Times New Roman" w:hAnsi="Times New Roman" w:cs="Times New Roman"/>
          <w:lang w:val="en"/>
        </w:rPr>
        <w:t xml:space="preserve"> </w:t>
      </w:r>
    </w:p>
    <w:p w14:paraId="022638AD" w14:textId="77777777" w:rsidR="0010683A" w:rsidRDefault="006306A1">
      <w:pPr>
        <w:widowControl w:val="0"/>
        <w:numPr>
          <w:ilvl w:val="0"/>
          <w:numId w:val="1"/>
        </w:numPr>
        <w:spacing w:after="0" w:line="240" w:lineRule="auto"/>
        <w:ind w:left="720" w:hanging="360"/>
        <w:jc w:val="both"/>
        <w:rPr>
          <w:rFonts w:ascii="Times New Roman" w:hAnsi="Times New Roman" w:cs="Times New Roman"/>
          <w:lang w:val="en"/>
        </w:rPr>
      </w:pPr>
      <w:r>
        <w:rPr>
          <w:rFonts w:ascii="Times New Roman" w:hAnsi="Times New Roman" w:cs="Times New Roman"/>
          <w:kern w:val="36"/>
        </w:rPr>
        <w:t>OG nr. 11/2016 -</w:t>
      </w:r>
      <w:r>
        <w:rPr>
          <w:rFonts w:ascii="Times New Roman" w:hAnsi="Times New Roman" w:cs="Times New Roman"/>
          <w:color w:val="008080"/>
          <w:kern w:val="36"/>
        </w:rPr>
        <w:t xml:space="preserve"> </w:t>
      </w:r>
      <w:r>
        <w:rPr>
          <w:rFonts w:ascii="Times New Roman" w:hAnsi="Times New Roman" w:cs="Times New Roman"/>
          <w:color w:val="000000"/>
          <w:kern w:val="36"/>
        </w:rPr>
        <w:t>modificarea şi completarea OG</w:t>
      </w:r>
      <w:r>
        <w:rPr>
          <w:rFonts w:ascii="Times New Roman" w:hAnsi="Times New Roman" w:cs="Times New Roman"/>
          <w:color w:val="000000"/>
        </w:rPr>
        <w:t xml:space="preserve"> nr. 26/2013 privind întărirea disciplinei financiare la nivelul unor operatori economici la care statul sau unităţile administrativ-teritoriale sunt acţionari unici ori majoritari sau deţin direct ori indirect o participaţie majoritară</w:t>
      </w:r>
    </w:p>
    <w:p w14:paraId="0F58FEEC" w14:textId="77777777" w:rsidR="0010683A" w:rsidRDefault="006306A1">
      <w:pPr>
        <w:widowControl w:val="0"/>
        <w:numPr>
          <w:ilvl w:val="0"/>
          <w:numId w:val="1"/>
        </w:numPr>
        <w:spacing w:after="0" w:line="240" w:lineRule="auto"/>
        <w:ind w:left="720" w:hanging="360"/>
        <w:jc w:val="both"/>
        <w:rPr>
          <w:rFonts w:ascii="Times New Roman" w:hAnsi="Times New Roman" w:cs="Times New Roman"/>
          <w:lang w:val="en"/>
        </w:rPr>
      </w:pPr>
      <w:r>
        <w:rPr>
          <w:rFonts w:ascii="Times New Roman" w:hAnsi="Times New Roman" w:cs="Times New Roman"/>
          <w:lang w:val="en"/>
        </w:rPr>
        <w:t xml:space="preserve">Legea nr.51/2006 privind serviciile comunitare de utilități publice,cu completările și modificările ulterioare </w:t>
      </w:r>
    </w:p>
    <w:p w14:paraId="64384E72" w14:textId="77777777" w:rsidR="0010683A" w:rsidRDefault="006306A1">
      <w:pPr>
        <w:widowControl w:val="0"/>
        <w:numPr>
          <w:ilvl w:val="0"/>
          <w:numId w:val="1"/>
        </w:numPr>
        <w:spacing w:after="0" w:line="240" w:lineRule="auto"/>
        <w:ind w:left="720" w:hanging="360"/>
        <w:jc w:val="both"/>
        <w:rPr>
          <w:rFonts w:ascii="Times New Roman" w:hAnsi="Times New Roman" w:cs="Times New Roman"/>
          <w:lang w:val="en"/>
        </w:rPr>
      </w:pPr>
      <w:r>
        <w:rPr>
          <w:rFonts w:ascii="Times New Roman" w:hAnsi="Times New Roman" w:cs="Times New Roman"/>
          <w:lang w:val="en"/>
        </w:rPr>
        <w:t xml:space="preserve">Legea nr.325/2006 serviciului public de alimentare cu energie termică </w:t>
      </w:r>
    </w:p>
    <w:p w14:paraId="5F264A6C" w14:textId="0940AD2C" w:rsidR="0010683A" w:rsidRDefault="006306A1">
      <w:pPr>
        <w:widowControl w:val="0"/>
        <w:numPr>
          <w:ilvl w:val="0"/>
          <w:numId w:val="1"/>
        </w:numPr>
        <w:spacing w:after="0" w:line="240" w:lineRule="auto"/>
        <w:ind w:left="720" w:hanging="360"/>
        <w:jc w:val="both"/>
        <w:rPr>
          <w:rFonts w:ascii="Times New Roman" w:hAnsi="Times New Roman" w:cs="Times New Roman"/>
          <w:lang w:val="en"/>
        </w:rPr>
      </w:pPr>
      <w:r>
        <w:rPr>
          <w:rFonts w:ascii="Times New Roman" w:hAnsi="Times New Roman" w:cs="Times New Roman"/>
          <w:lang w:val="en"/>
        </w:rPr>
        <w:t xml:space="preserve">Regulamentul serviciului public de alimentare cu energie termică în municipiul Miercurea Ciuc. </w:t>
      </w:r>
    </w:p>
    <w:p w14:paraId="11403745" w14:textId="77777777" w:rsidR="002434CF" w:rsidRDefault="002434CF">
      <w:pPr>
        <w:widowControl w:val="0"/>
        <w:numPr>
          <w:ilvl w:val="0"/>
          <w:numId w:val="1"/>
        </w:numPr>
        <w:spacing w:after="0" w:line="240" w:lineRule="auto"/>
        <w:ind w:left="720" w:hanging="360"/>
        <w:jc w:val="both"/>
        <w:rPr>
          <w:rFonts w:ascii="Times New Roman" w:hAnsi="Times New Roman" w:cs="Times New Roman"/>
          <w:lang w:val="en"/>
        </w:rPr>
      </w:pPr>
    </w:p>
    <w:p w14:paraId="5B01F75C" w14:textId="77777777" w:rsidR="0010683A" w:rsidRDefault="0010683A">
      <w:pPr>
        <w:widowControl w:val="0"/>
        <w:spacing w:after="0" w:line="240" w:lineRule="auto"/>
        <w:ind w:left="360"/>
        <w:jc w:val="both"/>
        <w:rPr>
          <w:rFonts w:ascii="Times New Roman" w:hAnsi="Times New Roman" w:cs="Times New Roman"/>
          <w:lang w:val="en"/>
        </w:rPr>
      </w:pPr>
    </w:p>
    <w:p w14:paraId="757B745D" w14:textId="77777777" w:rsidR="0010683A" w:rsidRDefault="006306A1">
      <w:pPr>
        <w:widowControl w:val="0"/>
        <w:spacing w:after="0" w:line="240" w:lineRule="auto"/>
        <w:jc w:val="both"/>
        <w:rPr>
          <w:rFonts w:ascii="Times New Roman" w:hAnsi="Times New Roman" w:cs="Times New Roman"/>
          <w:b/>
          <w:bCs/>
          <w:i/>
          <w:iCs/>
          <w:lang w:val="en"/>
        </w:rPr>
      </w:pPr>
      <w:r>
        <w:rPr>
          <w:rFonts w:ascii="Times New Roman" w:hAnsi="Times New Roman" w:cs="Times New Roman"/>
          <w:b/>
          <w:bCs/>
          <w:i/>
          <w:iCs/>
          <w:lang w:val="en"/>
        </w:rPr>
        <w:t>Modul de transmitere a dosarului de aplicatie: </w:t>
      </w:r>
    </w:p>
    <w:p w14:paraId="1C2BFBDD" w14:textId="77777777" w:rsidR="0010683A" w:rsidRDefault="0010683A">
      <w:pPr>
        <w:widowControl w:val="0"/>
        <w:spacing w:after="0" w:line="240" w:lineRule="auto"/>
        <w:jc w:val="both"/>
        <w:rPr>
          <w:rFonts w:ascii="Times New Roman" w:hAnsi="Times New Roman" w:cs="Times New Roman"/>
          <w:b/>
          <w:bCs/>
          <w:i/>
          <w:iCs/>
          <w:lang w:val="en"/>
        </w:rPr>
      </w:pPr>
    </w:p>
    <w:p w14:paraId="5E6A0C4C" w14:textId="27CF1A71" w:rsidR="0010683A" w:rsidRDefault="006306A1" w:rsidP="002434CF">
      <w:pPr>
        <w:widowControl w:val="0"/>
        <w:spacing w:after="0" w:line="240" w:lineRule="auto"/>
        <w:ind w:firstLine="720"/>
        <w:jc w:val="both"/>
        <w:rPr>
          <w:rFonts w:ascii="Times New Roman" w:hAnsi="Times New Roman" w:cs="Times New Roman"/>
          <w:lang w:val="en"/>
        </w:rPr>
      </w:pPr>
      <w:r>
        <w:rPr>
          <w:rFonts w:ascii="Times New Roman" w:hAnsi="Times New Roman" w:cs="Times New Roman"/>
          <w:lang w:val="en"/>
        </w:rPr>
        <w:t>Candidaturile şi documentele solicitate prin prezenta vor fi depuse/ trimise cu confirmare de primire până cel târziu în data de 20.</w:t>
      </w:r>
      <w:r w:rsidR="00B03B15">
        <w:rPr>
          <w:rFonts w:ascii="Times New Roman" w:hAnsi="Times New Roman" w:cs="Times New Roman"/>
          <w:lang w:val="en"/>
        </w:rPr>
        <w:t>03</w:t>
      </w:r>
      <w:r>
        <w:rPr>
          <w:rFonts w:ascii="Times New Roman" w:hAnsi="Times New Roman" w:cs="Times New Roman"/>
          <w:lang w:val="en"/>
        </w:rPr>
        <w:t>.20</w:t>
      </w:r>
      <w:r w:rsidR="00B03B15">
        <w:rPr>
          <w:rFonts w:ascii="Times New Roman" w:hAnsi="Times New Roman" w:cs="Times New Roman"/>
          <w:lang w:val="en"/>
        </w:rPr>
        <w:t>20</w:t>
      </w:r>
      <w:r>
        <w:rPr>
          <w:rFonts w:ascii="Times New Roman" w:hAnsi="Times New Roman" w:cs="Times New Roman"/>
          <w:lang w:val="en"/>
        </w:rPr>
        <w:t>, pe suport hârtie, în plic închis şi sigilat, pe care se va menţiona: „</w:t>
      </w:r>
      <w:r>
        <w:rPr>
          <w:rFonts w:ascii="Times New Roman" w:hAnsi="Times New Roman" w:cs="Times New Roman"/>
          <w:i/>
          <w:iCs/>
          <w:lang w:val="en"/>
        </w:rPr>
        <w:t>Procedura de recrutare Director GOSCOM SA / Nume şi prenume candidat</w:t>
      </w:r>
      <w:r>
        <w:rPr>
          <w:rFonts w:ascii="Times New Roman" w:hAnsi="Times New Roman" w:cs="Times New Roman"/>
          <w:lang w:val="en"/>
        </w:rPr>
        <w:t>”, la</w:t>
      </w:r>
      <w:r w:rsidR="00B03B15">
        <w:rPr>
          <w:rFonts w:ascii="Times New Roman" w:hAnsi="Times New Roman" w:cs="Times New Roman"/>
          <w:lang w:val="en"/>
        </w:rPr>
        <w:t xml:space="preserve"> adresa </w:t>
      </w:r>
      <w:r>
        <w:rPr>
          <w:rFonts w:ascii="Times New Roman" w:hAnsi="Times New Roman" w:cs="Times New Roman"/>
          <w:lang w:val="en"/>
        </w:rPr>
        <w:t xml:space="preserve">din Miercurea Ciuc, str. </w:t>
      </w:r>
      <w:r w:rsidR="00B03B15">
        <w:rPr>
          <w:rFonts w:ascii="Times New Roman" w:hAnsi="Times New Roman" w:cs="Times New Roman"/>
          <w:lang w:val="en"/>
        </w:rPr>
        <w:t>Revoluției din Decembrie</w:t>
      </w:r>
      <w:r>
        <w:rPr>
          <w:rFonts w:ascii="Times New Roman" w:hAnsi="Times New Roman" w:cs="Times New Roman"/>
          <w:lang w:val="en"/>
        </w:rPr>
        <w:t xml:space="preserve"> nr. 1</w:t>
      </w:r>
      <w:r w:rsidR="00B03B15">
        <w:rPr>
          <w:rFonts w:ascii="Times New Roman" w:hAnsi="Times New Roman" w:cs="Times New Roman"/>
          <w:lang w:val="en"/>
        </w:rPr>
        <w:t>9</w:t>
      </w:r>
      <w:r>
        <w:rPr>
          <w:rFonts w:ascii="Times New Roman" w:hAnsi="Times New Roman" w:cs="Times New Roman"/>
          <w:lang w:val="en"/>
        </w:rPr>
        <w:t>, jud. Harghita</w:t>
      </w:r>
      <w:r w:rsidR="00B03B15">
        <w:rPr>
          <w:rFonts w:ascii="Times New Roman" w:hAnsi="Times New Roman" w:cs="Times New Roman"/>
          <w:lang w:val="en"/>
        </w:rPr>
        <w:t>.</w:t>
      </w:r>
      <w:r>
        <w:rPr>
          <w:rFonts w:ascii="Times New Roman" w:hAnsi="Times New Roman" w:cs="Times New Roman"/>
          <w:lang w:val="en"/>
        </w:rPr>
        <w:t xml:space="preserve"> </w:t>
      </w:r>
    </w:p>
    <w:p w14:paraId="7077D024" w14:textId="7923063E" w:rsidR="0010683A" w:rsidRDefault="006306A1" w:rsidP="002434CF">
      <w:pPr>
        <w:widowControl w:val="0"/>
        <w:spacing w:after="0" w:line="240" w:lineRule="auto"/>
        <w:ind w:firstLine="720"/>
        <w:jc w:val="both"/>
        <w:rPr>
          <w:rFonts w:ascii="Times New Roman" w:hAnsi="Times New Roman" w:cs="Times New Roman"/>
          <w:color w:val="000000"/>
          <w:lang w:val="en"/>
        </w:rPr>
      </w:pPr>
      <w:r>
        <w:rPr>
          <w:rFonts w:ascii="Times New Roman" w:hAnsi="Times New Roman" w:cs="Times New Roman"/>
          <w:color w:val="000000"/>
          <w:lang w:val="en"/>
        </w:rPr>
        <w:t>Netransmiterea, in termenul indicat, a tuturor documentelor in forma si modurile solicitate, atrage după sine excluderea din procedura de recrutare si selecție. Comisia de selectie își rezervă dreptul de a intervieva numai candidatii selectati. Dosarele de candidatură depuse în termen formează împreună lista lungă, care are caracter confidenţial şi nu va fi publicată. Candidaţii sunt eliminaţi de pe lista lungă în ordinea descrescătoare a punctajului obţinut, până la limita a maximum 5 candidaţi pentru postul de Director, rezultând astfel lista scurtă. Candidaţii aflaţi în lista scurtă vor avea la dispozitie un termen de 5 zile de la data notificării, să depună în scris declaraţia de intenţie (întocmită în baza elementelor din Scrisoarea de așteptări și a informațiilor publice legate de activitatea societății, prin care candidații își prezintă viziunea sau programul privind dezvoltarea GOSCOM S.A.). Selecţia finală a candidaţilor aflaţi în lista scurtă se face pe baza de interviu.</w:t>
      </w:r>
    </w:p>
    <w:p w14:paraId="3F78D6A3" w14:textId="77777777" w:rsidR="0010683A" w:rsidRDefault="0010683A">
      <w:pPr>
        <w:widowControl w:val="0"/>
        <w:spacing w:after="0" w:line="240" w:lineRule="auto"/>
        <w:jc w:val="both"/>
        <w:rPr>
          <w:rFonts w:ascii="Times New Roman" w:hAnsi="Times New Roman" w:cs="Times New Roman"/>
          <w:color w:val="000000"/>
          <w:lang w:val="en"/>
        </w:rPr>
      </w:pPr>
    </w:p>
    <w:p w14:paraId="19CEF1E0" w14:textId="5CAB5B9A" w:rsidR="0010683A" w:rsidRDefault="006306A1">
      <w:pPr>
        <w:widowControl w:val="0"/>
        <w:spacing w:after="0" w:line="240" w:lineRule="auto"/>
        <w:jc w:val="both"/>
        <w:rPr>
          <w:rFonts w:ascii="Times New Roman" w:hAnsi="Times New Roman" w:cs="Times New Roman"/>
          <w:color w:val="000000"/>
          <w:lang w:val="en"/>
        </w:rPr>
      </w:pPr>
      <w:r>
        <w:rPr>
          <w:rFonts w:ascii="Times New Roman" w:hAnsi="Times New Roman" w:cs="Times New Roman"/>
          <w:color w:val="000000"/>
          <w:lang w:val="en"/>
        </w:rPr>
        <w:t xml:space="preserve">Relaţii suplimentare cu privire la desfășurarea selecției și conținutul dosarului pentru înscriere se obţin la telefon 0266 </w:t>
      </w:r>
      <w:r w:rsidR="00B03B15">
        <w:rPr>
          <w:rFonts w:ascii="Times New Roman" w:hAnsi="Times New Roman" w:cs="Times New Roman"/>
          <w:color w:val="000000"/>
          <w:lang w:val="en"/>
        </w:rPr>
        <w:t>324614,</w:t>
      </w:r>
      <w:r>
        <w:rPr>
          <w:rFonts w:ascii="Times New Roman" w:hAnsi="Times New Roman" w:cs="Times New Roman"/>
          <w:color w:val="000000"/>
          <w:lang w:val="en"/>
        </w:rPr>
        <w:t xml:space="preserve"> </w:t>
      </w:r>
      <w:r w:rsidR="00B03B15">
        <w:rPr>
          <w:rFonts w:ascii="Times New Roman" w:hAnsi="Times New Roman" w:cs="Times New Roman"/>
          <w:color w:val="000000"/>
          <w:lang w:val="en"/>
        </w:rPr>
        <w:t xml:space="preserve">sau prin e-mail la adresa </w:t>
      </w:r>
      <w:hyperlink r:id="rId5" w:history="1">
        <w:r w:rsidR="00B03B15" w:rsidRPr="007836E0">
          <w:rPr>
            <w:rStyle w:val="Hyperlink"/>
            <w:rFonts w:ascii="Times New Roman" w:hAnsi="Times New Roman" w:cs="Times New Roman"/>
            <w:lang w:val="en"/>
          </w:rPr>
          <w:t>office@goscom.ro</w:t>
        </w:r>
      </w:hyperlink>
      <w:r w:rsidR="00B03B15">
        <w:rPr>
          <w:rFonts w:ascii="Times New Roman" w:hAnsi="Times New Roman" w:cs="Times New Roman"/>
          <w:color w:val="000000"/>
          <w:lang w:val="en"/>
        </w:rPr>
        <w:t>. P</w:t>
      </w:r>
      <w:r>
        <w:rPr>
          <w:rFonts w:ascii="Times New Roman" w:hAnsi="Times New Roman" w:cs="Times New Roman"/>
          <w:color w:val="000000"/>
          <w:lang w:val="en"/>
        </w:rPr>
        <w:t xml:space="preserve">ersoana de contact  D-na </w:t>
      </w:r>
      <w:r w:rsidR="00B03B15">
        <w:rPr>
          <w:rFonts w:ascii="Times New Roman" w:hAnsi="Times New Roman" w:cs="Times New Roman"/>
          <w:color w:val="000000"/>
          <w:lang w:val="en"/>
        </w:rPr>
        <w:t>Imre Madarasz Julia</w:t>
      </w:r>
      <w:r>
        <w:rPr>
          <w:rFonts w:ascii="Times New Roman" w:hAnsi="Times New Roman" w:cs="Times New Roman"/>
          <w:color w:val="000000"/>
          <w:lang w:val="en"/>
        </w:rPr>
        <w:t>.</w:t>
      </w:r>
    </w:p>
    <w:p w14:paraId="3321DCDE" w14:textId="77777777" w:rsidR="0010683A" w:rsidRDefault="0010683A">
      <w:pPr>
        <w:widowControl w:val="0"/>
        <w:jc w:val="both"/>
        <w:rPr>
          <w:sz w:val="24"/>
          <w:szCs w:val="24"/>
        </w:rPr>
      </w:pPr>
    </w:p>
    <w:p w14:paraId="3522F6DB" w14:textId="77777777" w:rsidR="0010683A" w:rsidRDefault="0010683A">
      <w:pPr>
        <w:widowControl w:val="0"/>
        <w:jc w:val="both"/>
        <w:rPr>
          <w:sz w:val="24"/>
          <w:szCs w:val="24"/>
        </w:rPr>
      </w:pPr>
    </w:p>
    <w:p w14:paraId="196510F8" w14:textId="77777777" w:rsidR="0010683A" w:rsidRDefault="006306A1">
      <w:pPr>
        <w:widowControl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548B2AA" w14:textId="77777777" w:rsidR="0010683A" w:rsidRDefault="0010683A">
      <w:pPr>
        <w:widowControl w:val="0"/>
        <w:jc w:val="both"/>
        <w:rPr>
          <w:sz w:val="24"/>
          <w:szCs w:val="24"/>
        </w:rPr>
      </w:pPr>
    </w:p>
    <w:p w14:paraId="60FB02EA" w14:textId="77777777" w:rsidR="0010683A" w:rsidRDefault="0010683A">
      <w:pPr>
        <w:widowControl w:val="0"/>
        <w:jc w:val="center"/>
        <w:rPr>
          <w:sz w:val="24"/>
          <w:szCs w:val="24"/>
        </w:rPr>
      </w:pPr>
    </w:p>
    <w:p w14:paraId="18ABBF13" w14:textId="77777777" w:rsidR="0010683A" w:rsidRDefault="0010683A">
      <w:pPr>
        <w:widowControl w:val="0"/>
        <w:jc w:val="center"/>
        <w:rPr>
          <w:sz w:val="24"/>
          <w:szCs w:val="24"/>
        </w:rPr>
      </w:pPr>
    </w:p>
    <w:sectPr w:rsidR="0010683A">
      <w:pgSz w:w="12240" w:h="15840"/>
      <w:pgMar w:top="284" w:right="1041" w:bottom="426" w:left="1134" w:header="709"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C7EC3C6"/>
    <w:lvl w:ilvl="0">
      <w:numFmt w:val="bullet"/>
      <w:lvlText w:val="*"/>
      <w:lvlJc w:val="left"/>
    </w:lvl>
  </w:abstractNum>
  <w:abstractNum w:abstractNumId="1" w15:restartNumberingAfterBreak="0">
    <w:nsid w:val="3A091C05"/>
    <w:multiLevelType w:val="hybridMultilevel"/>
    <w:tmpl w:val="2B02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0"/>
    <w:lvlOverride w:ilvl="0">
      <w:lvl w:ilvl="0">
        <w:numFmt w:val="decimal"/>
        <w:lvlText w:val=""/>
        <w:legacy w:legacy="1" w:legacySpace="0" w:legacyIndent="360"/>
        <w:lvlJc w:val="left"/>
        <w:pPr>
          <w:ind w:left="0" w:firstLine="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65857"/>
    <w:rsid w:val="00041327"/>
    <w:rsid w:val="0010683A"/>
    <w:rsid w:val="002434CF"/>
    <w:rsid w:val="0039172D"/>
    <w:rsid w:val="006306A1"/>
    <w:rsid w:val="00894372"/>
    <w:rsid w:val="00B03B15"/>
    <w:rsid w:val="00E6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78F5FC"/>
  <w14:defaultImageDpi w14:val="0"/>
  <w15:docId w15:val="{9FBC1866-F97B-4575-BB1B-BFEC85A3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200" w:line="276" w:lineRule="auto"/>
    </w:pPr>
    <w:rPr>
      <w:rFonts w:ascii="Calibri" w:hAnsi="Calibri" w:cs="Calibri"/>
    </w:rPr>
  </w:style>
  <w:style w:type="paragraph" w:styleId="Heading1">
    <w:name w:val="heading 1"/>
    <w:basedOn w:val="Normal"/>
    <w:link w:val="Heading1Char"/>
    <w:uiPriority w:val="99"/>
    <w:qFormat/>
    <w:pPr>
      <w:spacing w:before="100" w:after="100" w:line="240" w:lineRule="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kern w:val="36"/>
      <w:sz w:val="48"/>
      <w:szCs w:val="48"/>
    </w:rPr>
  </w:style>
  <w:style w:type="character" w:styleId="Hyperlink">
    <w:name w:val="Hyperlink"/>
    <w:basedOn w:val="DefaultParagraphFont"/>
    <w:uiPriority w:val="99"/>
    <w:rPr>
      <w:color w:val="808080"/>
      <w:u w:val="single"/>
      <w:effect w:val="none"/>
    </w:rPr>
  </w:style>
  <w:style w:type="character" w:customStyle="1" w:styleId="sartttl2">
    <w:name w:val="s_art_ttl2"/>
    <w:basedOn w:val="DefaultParagraphFont"/>
    <w:uiPriority w:val="99"/>
    <w:rPr>
      <w:rFonts w:ascii="Verdana" w:hAnsi="Verdana" w:cs="Verdana"/>
      <w:b/>
      <w:bCs/>
      <w:color w:val="000080"/>
      <w:sz w:val="15"/>
      <w:szCs w:val="15"/>
    </w:rPr>
  </w:style>
  <w:style w:type="character" w:customStyle="1" w:styleId="saln">
    <w:name w:val="s_aln"/>
    <w:basedOn w:val="DefaultParagraphFont"/>
    <w:uiPriority w:val="99"/>
  </w:style>
  <w:style w:type="character" w:customStyle="1" w:styleId="salnttl">
    <w:name w:val="s_aln_ttl"/>
    <w:basedOn w:val="DefaultParagraphFont"/>
    <w:uiPriority w:val="99"/>
  </w:style>
  <w:style w:type="character" w:customStyle="1" w:styleId="salnbdy">
    <w:name w:val="s_aln_bdy"/>
    <w:basedOn w:val="DefaultParagraphFont"/>
    <w:uiPriority w:val="99"/>
  </w:style>
  <w:style w:type="character" w:customStyle="1" w:styleId="spar2">
    <w:name w:val="s_par2"/>
    <w:basedOn w:val="DefaultParagraphFont"/>
    <w:uiPriority w:val="99"/>
  </w:style>
  <w:style w:type="character" w:customStyle="1" w:styleId="tagcollapsed2">
    <w:name w:val="tag_collapsed2"/>
    <w:basedOn w:val="DefaultParagraphFont"/>
    <w:uiPriority w:val="99"/>
    <w:rPr>
      <w:rFonts w:ascii="Arial" w:hAnsi="Arial" w:cs="Arial"/>
      <w:vanish/>
      <w:sz w:val="16"/>
      <w:szCs w:val="16"/>
      <w:bdr w:val="single" w:sz="6" w:space="0" w:color="auto" w:frame="1"/>
      <w:shd w:val="clear" w:color="auto" w:fill="FFFFFF"/>
    </w:rPr>
  </w:style>
  <w:style w:type="character" w:customStyle="1" w:styleId="sartbdy">
    <w:name w:val="s_art_bdy"/>
    <w:basedOn w:val="DefaultParagraphFont"/>
    <w:uiPriority w:val="99"/>
  </w:style>
  <w:style w:type="paragraph" w:styleId="NoSpacing">
    <w:name w:val="No Spacing"/>
    <w:uiPriority w:val="99"/>
    <w:qFormat/>
    <w:pPr>
      <w:autoSpaceDE w:val="0"/>
      <w:autoSpaceDN w:val="0"/>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B03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520035">
      <w:bodyDiv w:val="1"/>
      <w:marLeft w:val="0"/>
      <w:marRight w:val="0"/>
      <w:marTop w:val="0"/>
      <w:marBottom w:val="0"/>
      <w:divBdr>
        <w:top w:val="none" w:sz="0" w:space="0" w:color="auto"/>
        <w:left w:val="none" w:sz="0" w:space="0" w:color="auto"/>
        <w:bottom w:val="none" w:sz="0" w:space="0" w:color="auto"/>
        <w:right w:val="none" w:sz="0" w:space="0" w:color="auto"/>
      </w:divBdr>
    </w:div>
    <w:div w:id="74901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goscom.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ANUNT DE RECRUTARE</vt:lpstr>
    </vt:vector>
  </TitlesOfParts>
  <Company>SC GOSCOM - SA</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ANUNT DE RECRUTARE</dc:title>
  <dc:subject/>
  <dc:creator>User</dc:creator>
  <cp:keywords/>
  <dc:description/>
  <cp:lastModifiedBy>Nagy Szilveszter</cp:lastModifiedBy>
  <cp:revision>5</cp:revision>
  <cp:lastPrinted>2017-05-16T08:56:00Z</cp:lastPrinted>
  <dcterms:created xsi:type="dcterms:W3CDTF">2020-02-03T13:12:00Z</dcterms:created>
  <dcterms:modified xsi:type="dcterms:W3CDTF">2020-02-10T10:06:00Z</dcterms:modified>
</cp:coreProperties>
</file>